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South Nutana Park Community Association</w:t>
      </w:r>
    </w:p>
    <w:p w:rsidR="00000000" w:rsidDel="00000000" w:rsidP="00000000" w:rsidRDefault="00000000" w:rsidRPr="00000000" w14:paraId="00000002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Tuesday  January 13 2026, 7:00pm at Prince Philip School Library</w:t>
      </w:r>
    </w:p>
    <w:p w:rsidR="00000000" w:rsidDel="00000000" w:rsidP="00000000" w:rsidRDefault="00000000" w:rsidRPr="00000000" w14:paraId="00000003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Present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Aric Dodd (chair), Laurent Brandt, Bev Dubois, Michelle Marcoux, Howard McKay, Kindra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Melnychuk,  Amanda Neudorf, Scott Tivy, Nic Fast, Kris Grainger </w:t>
      </w:r>
    </w:p>
    <w:p w:rsidR="00000000" w:rsidDel="00000000" w:rsidP="00000000" w:rsidRDefault="00000000" w:rsidRPr="00000000" w14:paraId="00000006">
      <w:pPr>
        <w:tabs>
          <w:tab w:val="left" w:leader="none" w:pos="4073"/>
        </w:tabs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left" w:leader="none" w:pos="4073"/>
        </w:tabs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Absent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: Lili Clark, Shelly Panko-Schulz, Kristi Clark, Bev Dubois</w:t>
      </w:r>
    </w:p>
    <w:p w:rsidR="00000000" w:rsidDel="00000000" w:rsidP="00000000" w:rsidRDefault="00000000" w:rsidRPr="00000000" w14:paraId="00000008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Location: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Prince Philip School Library</w:t>
      </w:r>
    </w:p>
    <w:p w:rsidR="00000000" w:rsidDel="00000000" w:rsidP="00000000" w:rsidRDefault="00000000" w:rsidRPr="00000000" w14:paraId="0000000A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Notes: Green highlighting indicates action item. </w:t>
      </w:r>
    </w:p>
    <w:p w:rsidR="00000000" w:rsidDel="00000000" w:rsidP="00000000" w:rsidRDefault="00000000" w:rsidRPr="00000000" w14:paraId="0000000C">
      <w:pPr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40" w:right="0" w:firstLine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called to order at 7:05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APPROVAL OF AGENDA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40" w:right="0" w:firstLine="18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Nic moved to adopt the agenda. Michelle seconded.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ADOPTION OF MINUTES OF LAST MEETING: 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92" w:right="0" w:hanging="72.0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Lauren moved to adopt the December meeting minutes. Kindra seconded.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BUSINESS ARISING FROM MINUTES: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hd w:fill="ffffff" w:val="clear"/>
        <w:spacing w:after="0" w:before="28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Meeting with Adam Thompson from Henderson Insurance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hd w:fill="ffffff" w:val="clear"/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Intro from Adam (13 years with Henderson’s) and served lots of non-profits and community associations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hd w:fill="ffffff" w:val="clear"/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General discussion about coverage</w:t>
      </w:r>
    </w:p>
    <w:p w:rsidR="00000000" w:rsidDel="00000000" w:rsidP="00000000" w:rsidRDefault="00000000" w:rsidRPr="00000000" w14:paraId="00000017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Commercial general liability </w:t>
      </w:r>
    </w:p>
    <w:p w:rsidR="00000000" w:rsidDel="00000000" w:rsidP="00000000" w:rsidRDefault="00000000" w:rsidRPr="00000000" w14:paraId="00000018">
      <w:pPr>
        <w:numPr>
          <w:ilvl w:val="3"/>
          <w:numId w:val="1"/>
        </w:numPr>
        <w:shd w:fill="ffffff" w:val="clear"/>
        <w:spacing w:after="0" w:before="0" w:lineRule="auto"/>
        <w:ind w:left="144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Cover claims/lawsuits associated with damage to third party or someone gets injured during event </w:t>
      </w:r>
    </w:p>
    <w:p w:rsidR="00000000" w:rsidDel="00000000" w:rsidP="00000000" w:rsidRDefault="00000000" w:rsidRPr="00000000" w14:paraId="00000019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Non-owned auto liability </w:t>
      </w:r>
    </w:p>
    <w:p w:rsidR="00000000" w:rsidDel="00000000" w:rsidP="00000000" w:rsidRDefault="00000000" w:rsidRPr="00000000" w14:paraId="0000001A">
      <w:pPr>
        <w:numPr>
          <w:ilvl w:val="3"/>
          <w:numId w:val="1"/>
        </w:numPr>
        <w:shd w:fill="ffffff" w:val="clear"/>
        <w:spacing w:after="0" w:before="0" w:lineRule="auto"/>
        <w:ind w:left="144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covers costs of injury or damage caused by someone driving their own vehicle </w:t>
      </w:r>
    </w:p>
    <w:p w:rsidR="00000000" w:rsidDel="00000000" w:rsidP="00000000" w:rsidRDefault="00000000" w:rsidRPr="00000000" w14:paraId="0000001B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E&amp;O Liability </w:t>
      </w:r>
    </w:p>
    <w:p w:rsidR="00000000" w:rsidDel="00000000" w:rsidP="00000000" w:rsidRDefault="00000000" w:rsidRPr="00000000" w14:paraId="0000001C">
      <w:pPr>
        <w:numPr>
          <w:ilvl w:val="3"/>
          <w:numId w:val="1"/>
        </w:numPr>
        <w:shd w:fill="ffffff" w:val="clear"/>
        <w:spacing w:after="0" w:before="0" w:lineRule="auto"/>
        <w:ind w:left="144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Covers against claims/lawsuits brough against the directors for financial losses only (no injury or property damage)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hd w:fill="ffffff" w:val="clear"/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Discussion of SNPCA activities/programs</w:t>
      </w:r>
    </w:p>
    <w:p w:rsidR="00000000" w:rsidDel="00000000" w:rsidP="00000000" w:rsidRDefault="00000000" w:rsidRPr="00000000" w14:paraId="0000001E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Winter carnival</w:t>
      </w:r>
    </w:p>
    <w:p w:rsidR="00000000" w:rsidDel="00000000" w:rsidP="00000000" w:rsidRDefault="00000000" w:rsidRPr="00000000" w14:paraId="0000001F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Spring cleanup</w:t>
      </w:r>
    </w:p>
    <w:p w:rsidR="00000000" w:rsidDel="00000000" w:rsidP="00000000" w:rsidRDefault="00000000" w:rsidRPr="00000000" w14:paraId="00000020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Summer BBQ</w:t>
      </w:r>
    </w:p>
    <w:p w:rsidR="00000000" w:rsidDel="00000000" w:rsidP="00000000" w:rsidRDefault="00000000" w:rsidRPr="00000000" w14:paraId="00000021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Programming for youth and adults (e.g., floor hockey, yoga, art, etc.)</w:t>
      </w:r>
    </w:p>
    <w:p w:rsidR="00000000" w:rsidDel="00000000" w:rsidP="00000000" w:rsidRDefault="00000000" w:rsidRPr="00000000" w14:paraId="00000022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Assets include some minimal equipment and items associated with the community rink with heated rink shack</w:t>
      </w:r>
    </w:p>
    <w:p w:rsidR="00000000" w:rsidDel="00000000" w:rsidP="00000000" w:rsidRDefault="00000000" w:rsidRPr="00000000" w14:paraId="00000023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Special considerations during events/programming:</w:t>
      </w:r>
    </w:p>
    <w:p w:rsidR="00000000" w:rsidDel="00000000" w:rsidP="00000000" w:rsidRDefault="00000000" w:rsidRPr="00000000" w14:paraId="00000024">
      <w:pPr>
        <w:numPr>
          <w:ilvl w:val="3"/>
          <w:numId w:val="1"/>
        </w:numPr>
        <w:shd w:fill="ffffff" w:val="clear"/>
        <w:spacing w:after="0" w:before="0" w:lineRule="auto"/>
        <w:ind w:left="144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Bouncy castle we should be asking to be added the supplier’s insurance to provide the additional protection required due to the higher chance of risks. </w:t>
      </w:r>
    </w:p>
    <w:p w:rsidR="00000000" w:rsidDel="00000000" w:rsidP="00000000" w:rsidRDefault="00000000" w:rsidRPr="00000000" w14:paraId="00000025">
      <w:pPr>
        <w:numPr>
          <w:ilvl w:val="3"/>
          <w:numId w:val="1"/>
        </w:numPr>
        <w:shd w:fill="ffffff" w:val="clear"/>
        <w:spacing w:after="0" w:before="0" w:lineRule="auto"/>
        <w:ind w:left="144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Vendors – typically have their own insurance </w:t>
      </w:r>
    </w:p>
    <w:p w:rsidR="00000000" w:rsidDel="00000000" w:rsidP="00000000" w:rsidRDefault="00000000" w:rsidRPr="00000000" w14:paraId="00000026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Most probable accident based on our situation would be slips, trips or falls associated with the rink. Good practice to ensure snow is cleared and there are signs indicating danger.</w:t>
      </w:r>
    </w:p>
    <w:p w:rsidR="00000000" w:rsidDel="00000000" w:rsidP="00000000" w:rsidRDefault="00000000" w:rsidRPr="00000000" w14:paraId="00000027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We are covered by a sports underwriter insurance policy and also special coverage for directors, which is not standard with typical SGI policy.  </w:t>
      </w:r>
    </w:p>
    <w:p w:rsidR="00000000" w:rsidDel="00000000" w:rsidP="00000000" w:rsidRDefault="00000000" w:rsidRPr="00000000" w14:paraId="00000028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Participant accident coverage</w:t>
      </w:r>
    </w:p>
    <w:p w:rsidR="00000000" w:rsidDel="00000000" w:rsidP="00000000" w:rsidRDefault="00000000" w:rsidRPr="00000000" w14:paraId="00000029">
      <w:pPr>
        <w:numPr>
          <w:ilvl w:val="3"/>
          <w:numId w:val="1"/>
        </w:numPr>
        <w:shd w:fill="ffffff" w:val="clear"/>
        <w:spacing w:after="0" w:before="0" w:lineRule="auto"/>
        <w:ind w:left="144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Current policy only covers participants who are less than 70 years of age</w:t>
      </w:r>
    </w:p>
    <w:p w:rsidR="00000000" w:rsidDel="00000000" w:rsidP="00000000" w:rsidRDefault="00000000" w:rsidRPr="00000000" w14:paraId="0000002A">
      <w:pPr>
        <w:numPr>
          <w:ilvl w:val="3"/>
          <w:numId w:val="1"/>
        </w:numPr>
        <w:shd w:fill="ffffff" w:val="clear"/>
        <w:spacing w:after="0" w:before="0" w:lineRule="auto"/>
        <w:ind w:left="144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Cost for additional coverage for older participants</w:t>
      </w:r>
    </w:p>
    <w:p w:rsidR="00000000" w:rsidDel="00000000" w:rsidP="00000000" w:rsidRDefault="00000000" w:rsidRPr="00000000" w14:paraId="0000002B">
      <w:pPr>
        <w:numPr>
          <w:ilvl w:val="4"/>
          <w:numId w:val="1"/>
        </w:numPr>
        <w:shd w:fill="ffffff" w:val="clear"/>
        <w:spacing w:after="0" w:before="0" w:lineRule="auto"/>
        <w:ind w:left="180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Would need to know the number of people that fit this category, type of events they participate in and how often these programs run</w:t>
      </w:r>
    </w:p>
    <w:p w:rsidR="00000000" w:rsidDel="00000000" w:rsidP="00000000" w:rsidRDefault="00000000" w:rsidRPr="00000000" w14:paraId="0000002C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If the board hears of an injury we should reach out to them to get their contact info and provide it to Henderson’s so they can contact the individual and start a claim. </w:t>
      </w:r>
    </w:p>
    <w:p w:rsidR="00000000" w:rsidDel="00000000" w:rsidP="00000000" w:rsidRDefault="00000000" w:rsidRPr="00000000" w14:paraId="0000002D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Current policy is $1,770 before tax</w:t>
      </w:r>
    </w:p>
    <w:p w:rsidR="00000000" w:rsidDel="00000000" w:rsidP="00000000" w:rsidRDefault="00000000" w:rsidRPr="00000000" w14:paraId="0000002E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bookmarkStart w:colFirst="0" w:colLast="0" w:name="_heading=h.a3bhdtqwk5ol" w:id="0"/>
      <w:bookmarkEnd w:id="0"/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green"/>
          <w:rtl w:val="0"/>
        </w:rPr>
        <w:t xml:space="preserve">Jeremy to send a complete list of activities/programs to Henderson’s that we run</w:t>
      </w:r>
    </w:p>
    <w:p w:rsidR="00000000" w:rsidDel="00000000" w:rsidP="00000000" w:rsidRDefault="00000000" w:rsidRPr="00000000" w14:paraId="0000002F">
      <w:pPr>
        <w:numPr>
          <w:ilvl w:val="2"/>
          <w:numId w:val="1"/>
        </w:numPr>
        <w:shd w:fill="ffffff" w:val="clear"/>
        <w:spacing w:after="0" w:before="0" w:lineRule="auto"/>
        <w:ind w:left="108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Renewal period is November 30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hd w:fill="ffffff" w:val="clear"/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Kindra to post meeting minutes on website – pending Jeremy sending the minutes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hd w:fill="ffffff" w:val="clear"/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Jeremy to forward Aric Insurance Policy - Complete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hd w:fill="ffffff" w:val="clear"/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Lawn signs, line one up for ECF for Winter Carnival </w:t>
      </w:r>
    </w:p>
    <w:p w:rsidR="00000000" w:rsidDel="00000000" w:rsidP="00000000" w:rsidRDefault="00000000" w:rsidRPr="00000000" w14:paraId="00000033">
      <w:pPr>
        <w:numPr>
          <w:ilvl w:val="1"/>
          <w:numId w:val="1"/>
        </w:numPr>
        <w:shd w:fill="ffffff" w:val="clear"/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Scott to line up sign to be placed on ECF lawn - Complete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hd w:fill="ffffff" w:val="clear"/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Lauren to provide program info to Aric (facebook), Howard (TeamLinkt), Kindra (website) - Complete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hd w:fill="ffffff" w:val="clear"/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Kris to send reimbursement cheque to Kristi - Incomplete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hd w:fill="ffffff" w:val="clear"/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Kris to provide ISC and gmail info, mailbox key and location info to Aric</w:t>
      </w:r>
    </w:p>
    <w:p w:rsidR="00000000" w:rsidDel="00000000" w:rsidP="00000000" w:rsidRDefault="00000000" w:rsidRPr="00000000" w14:paraId="00000037">
      <w:pPr>
        <w:numPr>
          <w:ilvl w:val="1"/>
          <w:numId w:val="1"/>
        </w:numPr>
        <w:shd w:fill="ffffff" w:val="clear"/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bookmarkStart w:colFirst="0" w:colLast="0" w:name="_heading=h.8x195aq6dmwo" w:id="1"/>
      <w:bookmarkEnd w:id="1"/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green"/>
          <w:rtl w:val="0"/>
        </w:rPr>
        <w:t xml:space="preserve">Kris has all the information (ISC, gmail, mailbox key/location) online and will upload the information to the google drive and forward to Aric/Scott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hd w:fill="ffffff" w:val="clear"/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Kris did Flyers send us a cheque?</w:t>
      </w:r>
    </w:p>
    <w:p w:rsidR="00000000" w:rsidDel="00000000" w:rsidP="00000000" w:rsidRDefault="00000000" w:rsidRPr="00000000" w14:paraId="00000039">
      <w:pPr>
        <w:numPr>
          <w:ilvl w:val="1"/>
          <w:numId w:val="1"/>
        </w:numPr>
        <w:shd w:fill="ffffff" w:val="clear"/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Amanda/Kris confirmed payment was not received in mail. </w:t>
      </w:r>
    </w:p>
    <w:p w:rsidR="00000000" w:rsidDel="00000000" w:rsidP="00000000" w:rsidRDefault="00000000" w:rsidRPr="00000000" w14:paraId="0000003A">
      <w:pPr>
        <w:numPr>
          <w:ilvl w:val="1"/>
          <w:numId w:val="1"/>
        </w:numPr>
        <w:shd w:fill="ffffff" w:val="clear"/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green"/>
          <w:rtl w:val="0"/>
        </w:rPr>
        <w:t xml:space="preserve">Aric to followup with Flyers for payment for use of rink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0" w:before="0" w:lineRule="auto"/>
        <w:ind w:left="360" w:hanging="360"/>
        <w:rPr>
          <w:rFonts w:ascii="Calibri" w:cs="Calibri" w:eastAsia="Calibri" w:hAnsi="Calibri"/>
          <w:color w:val="000000"/>
          <w:sz w:val="24"/>
          <w:szCs w:val="24"/>
          <w:highlight w:val="green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green"/>
          <w:rtl w:val="0"/>
        </w:rPr>
        <w:t xml:space="preserve">Michelle to check with Elyza re: gym supervision.  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pacing w:after="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Elyza will continue to with gym nights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shd w:fill="ffffff" w:val="clear"/>
        <w:spacing w:after="80" w:before="0" w:lineRule="auto"/>
        <w:ind w:left="720" w:hanging="360"/>
        <w:rPr>
          <w:rFonts w:ascii="Calibri" w:cs="Calibri" w:eastAsia="Calibri" w:hAnsi="Calibri"/>
          <w:color w:val="000000"/>
          <w:sz w:val="24"/>
          <w:szCs w:val="24"/>
          <w:highlight w:val="white"/>
        </w:rPr>
      </w:pPr>
      <w:r w:rsidDel="00000000" w:rsidR="00000000" w:rsidRPr="00000000">
        <w:rPr>
          <w:rFonts w:ascii="Calibri" w:cs="Calibri" w:eastAsia="Calibri" w:hAnsi="Calibri"/>
          <w:color w:val="000000"/>
          <w:sz w:val="24"/>
          <w:szCs w:val="24"/>
          <w:highlight w:val="white"/>
          <w:rtl w:val="0"/>
        </w:rPr>
        <w:t xml:space="preserve">Michelle to go to gym night and discuss a number of items and see if she would continue gym night supervision for payment if no longer needs volunteer hours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Treasurers Report – (Kris)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Kris to provide payment for ski trails based on invoice in the treasures email inbox.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Scott to complete annual returns for current year.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President Report (Aric)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contact with BMO manager (who is great).  Will make an appointment when Kris is back from holidays to have Aric, Jeremy, Scott as signing authority. 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Aric to followup with BMO after 13 January 2026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Complete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Would it be advantageous to have two chequebooks?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Maybe difficult to maintain two chequebooks due to reliance on ledger. Tabled for now to see how things work out with Scott as treasurer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1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Aric will attend community cleanup meeting and plan that.  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2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cleanup meeting may line up with upcoming SNCPA meeting and may need to be moved.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Community Consultant Report (Shelly – Absent)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City emailed re: Ski trails and community cleanup.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 leave for surgery recovery.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Aric to send Shelly a get well basket from the SNCPA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Councilor Updates (Bev - Absent)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update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Coordinators Reports 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Newsletter coordinator (Kindra)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Kindra updated website contact info and meeting minutes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Membership Coordinator (Howard)  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 signed up for skating lessons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26 signed up for pickleball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 for yoga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 for Zoomba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22 (full) for floor hockey 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person signed up for open gym night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 signed up for abstract art.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Aric to sign up Karen for abstract art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Programs Coordinator (Lauren)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Programs running with a smooth registration.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Submitted fall enrollment numbers.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Waiting to hear about the success of the winter grant.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Lauren will followup about winter grant approval.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Adult abstract art nice!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Rink Coordinator (Aric)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Rink is humming along nicely.  Ice is real good.  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Received complaint via facebook.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80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shovels and a foot of snow on the rink. Aric responded. 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Soccer Coordinator (Nic)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Seasons running smoothly. 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Using various gyms around the City. Amanda noted that she is booking what is available.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Basketball Coordinator (Kristi - absent)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Needs reimbursement cheque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 Liaison Prince Phillip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(Michelle)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 is having a tropical bingo night on February 6 from 6 to 8pm. 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Michelle will run concession stand with Aric.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 wants to confirm they will keep the profits. 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Michelle to followup with school that we can help with Tropical Bingo night and that they can keep the profits.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ECF Liaison (Lily - Absent)</w: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Can put sign on lawn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1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Program Coordinator (Amanda)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SK lotteries grant funding this year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Booked sleigh rides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Reserved three kick sleds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Meewasin will bring fire pit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Got the snowshoes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Snow sledging may come present/play. 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Bouncy Castle – Amanda to book bouncy castle for the winter carnival. 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72.00000000000003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Howard presented motion to spend up to $1,500 on a bouncy castle for the winter carnival. Nic seconded. Vote held and all in favour. 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Needs milk jugs</w:t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Advertising will be sent through the school. </w:t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Jeremy to provide firewood. </w:t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Amanda will send up email about volunteer positions/shifts.</w:t>
      </w:r>
    </w:p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08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Kindra to prepare poster for the winter carnival and send it to Amanda, Michelle and Aric.</w:t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80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green"/>
          <w:u w:val="none"/>
          <w:vertAlign w:val="baseline"/>
          <w:rtl w:val="0"/>
        </w:rPr>
        <w:t xml:space="preserve">Michelle to send poster to Mrs. Anspach. Kindra to post poster online.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Business 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Aric would like to consider SNCPA to put on its own separate winter event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Winter playground on the rink (glow in the dark skating) – Saskatoon AV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1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Fireworks 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 fireworks during the winter carnival this year. 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Announcements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360" w:right="0" w:hanging="3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ADJOURN THE MEETING: 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" w:right="0" w:hanging="72"/>
        <w:jc w:val="left"/>
        <w:rPr>
          <w:rFonts w:ascii="Comic Sans MS" w:cs="Comic Sans MS" w:eastAsia="Comic Sans MS" w:hAnsi="Comic Sans MS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Aric moved to adjourn the meeting at 8:09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Comic Sans MS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5">
      <w:start w:val="1"/>
      <w:numFmt w:val="lowerRoman"/>
      <w:lvlText w:val="(%6)"/>
      <w:lvlJc w:val="left"/>
      <w:pPr>
        <w:ind w:left="2520" w:hanging="360"/>
      </w:pPr>
      <w:rPr/>
    </w:lvl>
    <w:lvl w:ilvl="6">
      <w:start w:val="1"/>
      <w:numFmt w:val="decimal"/>
      <w:lvlText w:val="%7."/>
      <w:lvlJc w:val="left"/>
      <w:pPr>
        <w:ind w:left="2880" w:hanging="360"/>
      </w:pPr>
      <w:rPr/>
    </w:lvl>
    <w:lvl w:ilvl="7">
      <w:start w:val="1"/>
      <w:numFmt w:val="lowerLetter"/>
      <w:lvlText w:val="%8."/>
      <w:lvlJc w:val="left"/>
      <w:pPr>
        <w:ind w:left="3240" w:hanging="360"/>
      </w:pPr>
      <w:rPr/>
    </w:lvl>
    <w:lvl w:ilvl="8">
      <w:start w:val="1"/>
      <w:numFmt w:val="lowerRoman"/>
      <w:lvlText w:val="%9."/>
      <w:lvlJc w:val="left"/>
      <w:pPr>
        <w:ind w:left="3600" w:hanging="360"/>
      </w:pPr>
      <w:rPr/>
    </w:lvl>
  </w:abstractNum>
  <w:abstractNum w:abstractNumId="7">
    <w:lvl w:ilvl="0">
      <w:start w:val="1"/>
      <w:numFmt w:val="decimal"/>
      <w:lvlText w:val="%1)"/>
      <w:lvlJc w:val="left"/>
      <w:pPr>
        <w:ind w:left="360" w:hanging="360"/>
      </w:pPr>
      <w:rPr/>
    </w:lvl>
    <w:lvl w:ilvl="1">
      <w:start w:val="1"/>
      <w:numFmt w:val="lowerLetter"/>
      <w:lvlText w:val="%2)"/>
      <w:lvlJc w:val="left"/>
      <w:pPr>
        <w:ind w:left="720" w:hanging="360"/>
      </w:pPr>
      <w:rPr/>
    </w:lvl>
    <w:lvl w:ilvl="2">
      <w:start w:val="1"/>
      <w:numFmt w:val="lowerRoman"/>
      <w:lvlText w:val="%3)"/>
      <w:lvlJc w:val="left"/>
      <w:pPr>
        <w:ind w:left="1080" w:hanging="360"/>
      </w:pPr>
      <w:rPr/>
    </w:lvl>
    <w:lvl w:ilvl="3">
      <w:start w:val="1"/>
      <w:numFmt w:val="decimal"/>
      <w:lvlText w:val="(%4)"/>
      <w:lvlJc w:val="left"/>
      <w:pPr>
        <w:ind w:left="1440" w:hanging="360"/>
      </w:pPr>
      <w:rPr/>
    </w:lvl>
    <w:lvl w:ilvl="4">
      <w:start w:val="1"/>
      <w:numFmt w:val="lowerLetter"/>
      <w:lvlText w:val="(%5)"/>
      <w:lvlJc w:val="left"/>
      <w:pPr>
        <w:ind w:left="1800" w:hanging="360"/>
      </w:pPr>
      <w:rPr/>
    </w:lvl>
    <w:lvl w:ilvl="5">
      <w:start w:val="1"/>
      <w:numFmt w:val="lowerRoman"/>
      <w:lvlText w:val="(%6)"/>
      <w:lvlJc w:val="left"/>
      <w:pPr>
        <w:ind w:left="2160" w:hanging="360"/>
      </w:pPr>
      <w:rPr/>
    </w:lvl>
    <w:lvl w:ilvl="6">
      <w:start w:val="1"/>
      <w:numFmt w:val="decimal"/>
      <w:lvlText w:val="%7."/>
      <w:lvlJc w:val="left"/>
      <w:pPr>
        <w:ind w:left="2520" w:hanging="360"/>
      </w:pPr>
      <w:rPr/>
    </w:lvl>
    <w:lvl w:ilvl="7">
      <w:start w:val="1"/>
      <w:numFmt w:val="lowerLetter"/>
      <w:lvlText w:val="%8."/>
      <w:lvlJc w:val="left"/>
      <w:pPr>
        <w:ind w:left="2880" w:hanging="360"/>
      </w:pPr>
      <w:rPr/>
    </w:lvl>
    <w:lvl w:ilvl="8">
      <w:start w:val="1"/>
      <w:numFmt w:val="lowerRoman"/>
      <w:lvlText w:val="%9."/>
      <w:lvlJc w:val="left"/>
      <w:pPr>
        <w:ind w:left="324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480" w:line="276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before="200" w:lineRule="auto"/>
    </w:pPr>
    <w:rPr>
      <w:rFonts w:ascii="Cambria" w:cs="Cambria" w:eastAsia="Cambria" w:hAnsi="Cambria"/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Rule="auto"/>
    </w:pPr>
    <w:rPr>
      <w:rFonts w:ascii="Cambria" w:cs="Cambria" w:eastAsia="Cambria" w:hAnsi="Cambria"/>
      <w:color w:val="17365d"/>
      <w:sz w:val="52"/>
      <w:szCs w:val="5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ReportHeading1" w:customStyle="1">
    <w:name w:val="Report Heading 1"/>
    <w:basedOn w:val="Normal"/>
    <w:rsid w:val="00403F85"/>
    <w:pPr>
      <w:numPr>
        <w:numId w:val="1"/>
      </w:numPr>
    </w:pPr>
  </w:style>
  <w:style w:type="paragraph" w:styleId="ReportHeading2" w:customStyle="1">
    <w:name w:val="Report Heading 2"/>
    <w:basedOn w:val="Normal"/>
    <w:rsid w:val="00403F85"/>
    <w:pPr>
      <w:numPr>
        <w:ilvl w:val="1"/>
        <w:numId w:val="1"/>
      </w:numPr>
    </w:pPr>
  </w:style>
  <w:style w:type="paragraph" w:styleId="ReportHeading3" w:customStyle="1">
    <w:name w:val="Report Heading 3"/>
    <w:basedOn w:val="Normal"/>
    <w:rsid w:val="00403F85"/>
    <w:pPr>
      <w:numPr>
        <w:ilvl w:val="2"/>
        <w:numId w:val="1"/>
      </w:numPr>
    </w:pPr>
  </w:style>
  <w:style w:type="paragraph" w:styleId="ReportHeading4" w:customStyle="1">
    <w:name w:val="Report Heading 4"/>
    <w:basedOn w:val="Normal"/>
    <w:rsid w:val="00403F85"/>
    <w:pPr>
      <w:numPr>
        <w:ilvl w:val="3"/>
        <w:numId w:val="1"/>
      </w:numPr>
    </w:pPr>
  </w:style>
  <w:style w:type="paragraph" w:styleId="ReportHeading5" w:customStyle="1">
    <w:name w:val="Report Heading 5"/>
    <w:basedOn w:val="Normal"/>
    <w:rsid w:val="00403F85"/>
    <w:pPr>
      <w:numPr>
        <w:ilvl w:val="4"/>
        <w:numId w:val="1"/>
      </w:numPr>
    </w:pPr>
  </w:style>
  <w:style w:type="paragraph" w:styleId="ListParagraph">
    <w:name w:val="List Paragraph"/>
    <w:basedOn w:val="Normal"/>
    <w:uiPriority w:val="34"/>
    <w:qFormat w:val="1"/>
    <w:rsid w:val="00DF69CF"/>
    <w:pPr>
      <w:ind w:left="720"/>
    </w:pPr>
  </w:style>
  <w:style w:type="paragraph" w:styleId="Default" w:customStyle="1">
    <w:name w:val="Default"/>
    <w:rsid w:val="00D410D3"/>
    <w:pPr>
      <w:autoSpaceDE w:val="0"/>
      <w:autoSpaceDN w:val="0"/>
      <w:adjustRightInd w:val="0"/>
    </w:pPr>
    <w:rPr>
      <w:rFonts w:ascii="Arial" w:cs="Arial" w:hAnsi="Arial"/>
      <w:color w:val="000000"/>
      <w:sz w:val="24"/>
      <w:szCs w:val="24"/>
    </w:rPr>
  </w:style>
  <w:style w:type="character" w:styleId="Strong">
    <w:name w:val="Strong"/>
    <w:basedOn w:val="DefaultParagraphFont"/>
    <w:qFormat w:val="1"/>
    <w:rsid w:val="002207EF"/>
    <w:rPr>
      <w:b w:val="1"/>
      <w:bCs w:val="1"/>
    </w:rPr>
  </w:style>
  <w:style w:type="character" w:styleId="Hyperlink">
    <w:name w:val="Hyperlink"/>
    <w:basedOn w:val="DefaultParagraphFont"/>
    <w:uiPriority w:val="99"/>
    <w:unhideWhenUsed w:val="1"/>
    <w:rsid w:val="003932AA"/>
    <w:rPr>
      <w:color w:val="0000ff" w:themeColor="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3932AA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  <w:lang w:val="en-CA"/>
    </w:rPr>
  </w:style>
  <w:style w:type="paragraph" w:styleId="BalloonText">
    <w:name w:val="Balloon Text"/>
    <w:basedOn w:val="Normal"/>
    <w:link w:val="BalloonTextChar"/>
    <w:rsid w:val="003932AA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sid w:val="003932AA"/>
    <w:rPr>
      <w:rFonts w:ascii="Tahoma" w:cs="Tahoma" w:hAnsi="Tahoma"/>
      <w:sz w:val="16"/>
      <w:szCs w:val="16"/>
    </w:rPr>
  </w:style>
  <w:style w:type="paragraph" w:styleId="NormalWeb">
    <w:name w:val="Normal (Web)"/>
    <w:basedOn w:val="Normal"/>
    <w:uiPriority w:val="99"/>
    <w:unhideWhenUsed w:val="1"/>
    <w:rsid w:val="00F34973"/>
    <w:pPr>
      <w:spacing w:after="100" w:afterAutospacing="1" w:before="100" w:beforeAutospacing="1"/>
    </w:pPr>
    <w:rPr>
      <w:sz w:val="24"/>
      <w:szCs w:val="24"/>
    </w:rPr>
  </w:style>
  <w:style w:type="character" w:styleId="Heading3Char" w:customStyle="1">
    <w:name w:val="Heading 3 Char"/>
    <w:basedOn w:val="DefaultParagraphFont"/>
    <w:link w:val="Heading3"/>
    <w:uiPriority w:val="9"/>
    <w:rsid w:val="000928E6"/>
    <w:rPr>
      <w:rFonts w:asciiTheme="majorHAnsi" w:cstheme="majorBidi" w:eastAsiaTheme="majorEastAsia" w:hAnsiTheme="majorHAnsi"/>
      <w:b w:val="1"/>
      <w:bCs w:val="1"/>
      <w:color w:val="4f81bd" w:themeColor="accent1"/>
      <w:sz w:val="24"/>
      <w:szCs w:val="24"/>
    </w:rPr>
  </w:style>
  <w:style w:type="character" w:styleId="Emphasis">
    <w:name w:val="Emphasis"/>
    <w:basedOn w:val="DefaultParagraphFont"/>
    <w:uiPriority w:val="20"/>
    <w:qFormat w:val="1"/>
    <w:rsid w:val="000D4C1F"/>
    <w:rPr>
      <w:i w:val="1"/>
      <w:iCs w:val="1"/>
    </w:rPr>
  </w:style>
  <w:style w:type="paragraph" w:styleId="NoSpacing">
    <w:name w:val="No Spacing"/>
    <w:uiPriority w:val="1"/>
    <w:qFormat w:val="1"/>
    <w:rsid w:val="000D4C1F"/>
  </w:style>
  <w:style w:type="character" w:styleId="hoenzb" w:customStyle="1">
    <w:name w:val="hoenzb"/>
    <w:basedOn w:val="DefaultParagraphFont"/>
    <w:rsid w:val="00105FFF"/>
  </w:style>
  <w:style w:type="character" w:styleId="apple-tab-span" w:customStyle="1">
    <w:name w:val="apple-tab-span"/>
    <w:basedOn w:val="DefaultParagraphFont"/>
    <w:rsid w:val="003223AA"/>
  </w:style>
  <w:style w:type="character" w:styleId="apple-style-span" w:customStyle="1">
    <w:name w:val="apple-style-span"/>
    <w:basedOn w:val="DefaultParagraphFont"/>
    <w:rsid w:val="003223AA"/>
  </w:style>
  <w:style w:type="character" w:styleId="SubtitleChar" w:customStyle="1">
    <w:name w:val="Subtitle Char"/>
    <w:basedOn w:val="DefaultParagraphFont"/>
    <w:link w:val="Subtitle"/>
    <w:rsid w:val="003223AA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rsid w:val="003223AA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rsid w:val="003223AA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rsid w:val="003223AA"/>
  </w:style>
  <w:style w:type="paragraph" w:styleId="Footer">
    <w:name w:val="footer"/>
    <w:basedOn w:val="Normal"/>
    <w:link w:val="FooterChar"/>
    <w:rsid w:val="003223AA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rsid w:val="003223AA"/>
  </w:style>
  <w:style w:type="paragraph" w:styleId="FreeForm" w:customStyle="1">
    <w:name w:val="Free Form"/>
    <w:rsid w:val="008F5C9D"/>
    <w:rPr>
      <w:rFonts w:ascii="Helvetica" w:eastAsia="ヒラギノ角ゴ Pro W3" w:hAnsi="Helvetica"/>
      <w:color w:val="000000"/>
      <w:sz w:val="24"/>
      <w:lang w:eastAsia="en-CA"/>
    </w:rPr>
  </w:style>
  <w:style w:type="paragraph" w:styleId="m-418368822741091297msolistparagraph" w:customStyle="1">
    <w:name w:val="m_-418368822741091297msolistparagraph"/>
    <w:basedOn w:val="Normal"/>
    <w:rsid w:val="00705905"/>
    <w:pPr>
      <w:spacing w:after="100" w:afterAutospacing="1" w:before="100" w:beforeAutospacing="1"/>
    </w:pPr>
    <w:rPr>
      <w:sz w:val="24"/>
      <w:szCs w:val="24"/>
      <w:lang w:eastAsia="en-CA" w:val="en-CA"/>
    </w:rPr>
  </w:style>
  <w:style w:type="table" w:styleId="TableGrid">
    <w:name w:val="Table Grid"/>
    <w:basedOn w:val="TableNormal"/>
    <w:rsid w:val="006C538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tpN8h/zP9WofLGyYrPM6UzliQvw==">CgMxLjAyDmguYTNiaGR0cXdrNW9sMg5oLjh4MTk1YXE2ZG13bzgAciExSUF1X3k2cHBCUndZc3dCWWVXaUEyMTlxeDJnZjdOdnE=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2026-01-13T15:02:00Z</dcterms:created>
  <dc:creator>Jan Burmeister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d0d2671-eeaa-4946-853d-a88bd033f24d_Enabled">
    <vt:lpwstr>true</vt:lpwstr>
  </property>
  <property fmtid="{D5CDD505-2E9C-101B-9397-08002B2CF9AE}" pid="3" name="MSIP_Label_7d0d2671-eeaa-4946-853d-a88bd033f24d_SetDate">
    <vt:lpwstr>2021-06-01T15:27:27Z</vt:lpwstr>
  </property>
  <property fmtid="{D5CDD505-2E9C-101B-9397-08002B2CF9AE}" pid="4" name="MSIP_Label_7d0d2671-eeaa-4946-853d-a88bd033f24d_Method">
    <vt:lpwstr>Privileged</vt:lpwstr>
  </property>
  <property fmtid="{D5CDD505-2E9C-101B-9397-08002B2CF9AE}" pid="5" name="MSIP_Label_7d0d2671-eeaa-4946-853d-a88bd033f24d_Name">
    <vt:lpwstr>7d0d2671-eeaa-4946-853d-a88bd033f24d</vt:lpwstr>
  </property>
  <property fmtid="{D5CDD505-2E9C-101B-9397-08002B2CF9AE}" pid="6" name="MSIP_Label_7d0d2671-eeaa-4946-853d-a88bd033f24d_SiteId">
    <vt:lpwstr>dbe9bd7b-4b3a-44b3-b358-e61ff34d58b2</vt:lpwstr>
  </property>
  <property fmtid="{D5CDD505-2E9C-101B-9397-08002B2CF9AE}" pid="7" name="MSIP_Label_7d0d2671-eeaa-4946-853d-a88bd033f24d_ActionId">
    <vt:lpwstr>8b3e1435-a0ba-4924-9ca6-3fe09d6ef974</vt:lpwstr>
  </property>
  <property fmtid="{D5CDD505-2E9C-101B-9397-08002B2CF9AE}" pid="8" name="MSIP_Label_7d0d2671-eeaa-4946-853d-a88bd033f24d_ContentBits">
    <vt:lpwstr>0</vt:lpwstr>
  </property>
</Properties>
</file>